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55A1F" w14:textId="77777777" w:rsidR="005D4FFF" w:rsidRPr="00751A57" w:rsidRDefault="005D4FFF" w:rsidP="005D4FFF">
      <w:pPr>
        <w:rPr>
          <w:rFonts w:ascii="Cambria" w:hAnsi="Cambria"/>
        </w:rPr>
      </w:pPr>
    </w:p>
    <w:p w14:paraId="413F4DB9" w14:textId="77777777" w:rsidR="005D4FFF" w:rsidRPr="00751A57" w:rsidRDefault="005D4FFF" w:rsidP="005D4FFF">
      <w:pPr>
        <w:rPr>
          <w:rFonts w:ascii="Cambria" w:hAnsi="Cambria"/>
        </w:rPr>
      </w:pPr>
    </w:p>
    <w:p w14:paraId="349592CA" w14:textId="77777777" w:rsidR="005D4FFF" w:rsidRPr="00751A57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92D2E64" w14:textId="39DFE40F" w:rsidR="005D4FFF" w:rsidRPr="00751A57" w:rsidRDefault="00B16C2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751A57">
        <w:rPr>
          <w:rFonts w:ascii="Cambria" w:hAnsi="Cambria"/>
          <w:color w:val="434E7E"/>
          <w:spacing w:val="-1"/>
          <w:sz w:val="40"/>
          <w:szCs w:val="40"/>
        </w:rPr>
        <w:t>W.1</w:t>
      </w:r>
      <w:r w:rsidR="005D4FFF" w:rsidRPr="00751A57">
        <w:rPr>
          <w:rFonts w:ascii="Cambria" w:hAnsi="Cambria"/>
          <w:color w:val="434E7E"/>
          <w:spacing w:val="-1"/>
          <w:sz w:val="40"/>
          <w:szCs w:val="40"/>
        </w:rPr>
        <w:tab/>
      </w:r>
      <w:r w:rsidRPr="00751A57">
        <w:rPr>
          <w:rFonts w:ascii="Cambria" w:hAnsi="Cambria"/>
          <w:color w:val="434E7E"/>
          <w:spacing w:val="-1"/>
          <w:sz w:val="40"/>
          <w:szCs w:val="40"/>
        </w:rPr>
        <w:t xml:space="preserve">Commit to ongoing training on water management for </w:t>
      </w:r>
      <w:r w:rsidR="009A5F4B">
        <w:rPr>
          <w:rFonts w:ascii="Cambria" w:hAnsi="Cambria"/>
          <w:color w:val="434E7E"/>
          <w:spacing w:val="-1"/>
          <w:sz w:val="40"/>
          <w:szCs w:val="40"/>
        </w:rPr>
        <w:t>maintenance</w:t>
      </w:r>
      <w:r w:rsidRPr="00751A57">
        <w:rPr>
          <w:rFonts w:ascii="Cambria" w:hAnsi="Cambria"/>
          <w:color w:val="434E7E"/>
          <w:spacing w:val="-1"/>
          <w:sz w:val="40"/>
          <w:szCs w:val="40"/>
        </w:rPr>
        <w:t xml:space="preserve"> team</w:t>
      </w:r>
    </w:p>
    <w:p w14:paraId="593A8A15" w14:textId="7376DED3" w:rsidR="00AA1BA9" w:rsidRDefault="00B16C2F" w:rsidP="006345B0">
      <w:pPr>
        <w:spacing w:before="120" w:line="259" w:lineRule="auto"/>
        <w:rPr>
          <w:rFonts w:ascii="Cambria" w:hAnsi="Cambria"/>
          <w:color w:val="B31983" w:themeColor="accent1"/>
        </w:rPr>
      </w:pPr>
      <w:r w:rsidRPr="687E3F0F">
        <w:rPr>
          <w:rFonts w:ascii="Cambria" w:hAnsi="Cambria"/>
          <w:color w:val="B31983" w:themeColor="accent1"/>
        </w:rPr>
        <w:t xml:space="preserve">Efficiency in day-to-day operations of </w:t>
      </w:r>
      <w:r w:rsidR="00834965" w:rsidRPr="687E3F0F">
        <w:rPr>
          <w:rFonts w:ascii="Cambria" w:hAnsi="Cambria"/>
          <w:color w:val="B31983" w:themeColor="accent1"/>
        </w:rPr>
        <w:t>building</w:t>
      </w:r>
      <w:r w:rsidRPr="687E3F0F">
        <w:rPr>
          <w:rFonts w:ascii="Cambria" w:hAnsi="Cambria"/>
          <w:color w:val="B31983" w:themeColor="accent1"/>
        </w:rPr>
        <w:t xml:space="preserve"> equipment requires a knowledgeable </w:t>
      </w:r>
      <w:r w:rsidR="00561AC7" w:rsidRPr="687E3F0F">
        <w:rPr>
          <w:rFonts w:ascii="Cambria" w:hAnsi="Cambria"/>
          <w:color w:val="B31983" w:themeColor="accent1"/>
        </w:rPr>
        <w:t>maintenance</w:t>
      </w:r>
      <w:r w:rsidRPr="687E3F0F">
        <w:rPr>
          <w:rFonts w:ascii="Cambria" w:hAnsi="Cambria"/>
          <w:color w:val="B31983" w:themeColor="accent1"/>
        </w:rPr>
        <w:t xml:space="preserve"> team. </w:t>
      </w:r>
    </w:p>
    <w:p w14:paraId="0C238532" w14:textId="77777777" w:rsidR="006345B0" w:rsidRPr="006345B0" w:rsidRDefault="006345B0" w:rsidP="006345B0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6345B0">
        <w:rPr>
          <w:rFonts w:ascii="Cambria" w:hAnsi="Cambria"/>
          <w:iCs/>
          <w:color w:val="434E7E"/>
          <w:sz w:val="28"/>
          <w:szCs w:val="28"/>
        </w:rPr>
        <w:t>To be eligible for this point</w:t>
      </w:r>
    </w:p>
    <w:p w14:paraId="49B9747A" w14:textId="5A666F21" w:rsidR="006345B0" w:rsidRPr="006345B0" w:rsidRDefault="006345B0" w:rsidP="006345B0">
      <w:pPr>
        <w:numPr>
          <w:ilvl w:val="0"/>
          <w:numId w:val="8"/>
        </w:numPr>
        <w:spacing w:before="120" w:line="259" w:lineRule="auto"/>
        <w:rPr>
          <w:rFonts w:ascii="Cambria" w:hAnsi="Cambria"/>
          <w:iCs/>
          <w:color w:val="B31983"/>
        </w:rPr>
      </w:pPr>
      <w:r w:rsidRPr="006345B0">
        <w:rPr>
          <w:rFonts w:ascii="Cambria" w:hAnsi="Cambria"/>
          <w:iCs/>
          <w:color w:val="B31983"/>
        </w:rPr>
        <w:t xml:space="preserve">Check the box to commit to ongoing </w:t>
      </w:r>
      <w:r>
        <w:rPr>
          <w:rFonts w:ascii="Cambria" w:hAnsi="Cambria"/>
          <w:iCs/>
          <w:color w:val="B31983"/>
        </w:rPr>
        <w:t>water</w:t>
      </w:r>
      <w:r w:rsidRPr="006345B0">
        <w:rPr>
          <w:rFonts w:ascii="Cambria" w:hAnsi="Cambria"/>
          <w:iCs/>
          <w:color w:val="B31983"/>
        </w:rPr>
        <w:t xml:space="preserve"> management training for your maintenance team</w:t>
      </w:r>
    </w:p>
    <w:p w14:paraId="6AB657B1" w14:textId="5E7AE799" w:rsidR="006345B0" w:rsidRPr="006345B0" w:rsidRDefault="006345B0" w:rsidP="006345B0">
      <w:pPr>
        <w:numPr>
          <w:ilvl w:val="0"/>
          <w:numId w:val="8"/>
        </w:numPr>
        <w:spacing w:before="120" w:after="120" w:line="259" w:lineRule="auto"/>
        <w:contextualSpacing/>
        <w:rPr>
          <w:rFonts w:ascii="Cambria" w:hAnsi="Cambria"/>
          <w:iCs/>
          <w:color w:val="B31983"/>
        </w:rPr>
      </w:pPr>
      <w:r w:rsidRPr="006345B0">
        <w:rPr>
          <w:rFonts w:ascii="Cambria" w:hAnsi="Cambria"/>
          <w:iCs/>
          <w:color w:val="B31983"/>
        </w:rPr>
        <w:t>Training can include live and online courses, conference sessions, on-the-job activities, and self-study. Training resources are listed below</w:t>
      </w:r>
    </w:p>
    <w:p w14:paraId="704F064D" w14:textId="77777777" w:rsidR="006345B0" w:rsidRPr="006345B0" w:rsidRDefault="006345B0" w:rsidP="006345B0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6345B0">
        <w:rPr>
          <w:rFonts w:ascii="Cambria" w:hAnsi="Cambria"/>
          <w:iCs/>
          <w:color w:val="434E7E"/>
          <w:sz w:val="28"/>
          <w:szCs w:val="28"/>
        </w:rPr>
        <w:t>To claim this point</w:t>
      </w:r>
    </w:p>
    <w:p w14:paraId="22B1B27C" w14:textId="77777777" w:rsidR="006345B0" w:rsidRPr="006345B0" w:rsidRDefault="006345B0" w:rsidP="006345B0">
      <w:pPr>
        <w:numPr>
          <w:ilvl w:val="0"/>
          <w:numId w:val="8"/>
        </w:numPr>
        <w:spacing w:before="120" w:after="120" w:line="259" w:lineRule="auto"/>
        <w:rPr>
          <w:rFonts w:ascii="Cambria" w:hAnsi="Cambria"/>
          <w:iCs/>
          <w:color w:val="B31983"/>
        </w:rPr>
      </w:pPr>
      <w:r w:rsidRPr="006345B0">
        <w:rPr>
          <w:rFonts w:ascii="Cambria" w:hAnsi="Cambria"/>
          <w:iCs/>
          <w:color w:val="B31983"/>
        </w:rPr>
        <w:t>Submit the completed form with the application</w:t>
      </w:r>
    </w:p>
    <w:p w14:paraId="7C47C6FB" w14:textId="77777777" w:rsidR="006345B0" w:rsidRDefault="006345B0" w:rsidP="00B16C2F">
      <w:pPr>
        <w:spacing w:before="71" w:line="259" w:lineRule="auto"/>
        <w:rPr>
          <w:rFonts w:ascii="Cambria" w:hAnsi="Cambria"/>
          <w:iCs/>
          <w:color w:val="B31983"/>
        </w:rPr>
      </w:pPr>
    </w:p>
    <w:tbl>
      <w:tblPr>
        <w:tblStyle w:val="TableGrid"/>
        <w:tblW w:w="0" w:type="auto"/>
        <w:tblBorders>
          <w:top w:val="single" w:sz="4" w:space="0" w:color="FFC629" w:themeColor="accent2"/>
          <w:left w:val="single" w:sz="4" w:space="0" w:color="FFC629" w:themeColor="accent2"/>
          <w:bottom w:val="single" w:sz="4" w:space="0" w:color="FFC629" w:themeColor="accent2"/>
          <w:right w:val="single" w:sz="4" w:space="0" w:color="FFC629" w:themeColor="accent2"/>
          <w:insideH w:val="single" w:sz="4" w:space="0" w:color="FFC629" w:themeColor="accent2"/>
          <w:insideV w:val="single" w:sz="4" w:space="0" w:color="FFC629" w:themeColor="accent2"/>
        </w:tblBorders>
        <w:tblLook w:val="04A0" w:firstRow="1" w:lastRow="0" w:firstColumn="1" w:lastColumn="0" w:noHBand="0" w:noVBand="1"/>
      </w:tblPr>
      <w:tblGrid>
        <w:gridCol w:w="7465"/>
        <w:gridCol w:w="1194"/>
      </w:tblGrid>
      <w:tr w:rsidR="00751A57" w:rsidRPr="0098054D" w14:paraId="7555DB7A" w14:textId="77777777" w:rsidTr="687E3F0F">
        <w:trPr>
          <w:trHeight w:val="876"/>
        </w:trPr>
        <w:tc>
          <w:tcPr>
            <w:tcW w:w="7465" w:type="dxa"/>
            <w:vAlign w:val="center"/>
          </w:tcPr>
          <w:p w14:paraId="5B281E71" w14:textId="75F2A406" w:rsidR="00751A57" w:rsidRPr="0098054D" w:rsidRDefault="00751A57" w:rsidP="00780A38">
            <w:pPr>
              <w:pStyle w:val="BodyText"/>
              <w:kinsoku w:val="0"/>
              <w:overflowPunct w:val="0"/>
              <w:ind w:left="144" w:firstLine="0"/>
              <w:rPr>
                <w:rFonts w:ascii="Cambria" w:hAnsi="Cambria"/>
                <w:i/>
                <w:iCs/>
              </w:rPr>
            </w:pPr>
            <w:r w:rsidRPr="0098054D">
              <w:rPr>
                <w:rFonts w:ascii="Cambria" w:hAnsi="Cambria"/>
                <w:color w:val="414042"/>
              </w:rPr>
              <w:t xml:space="preserve">I commit to ongoing training on water management for </w:t>
            </w:r>
            <w:r w:rsidR="006345B0">
              <w:rPr>
                <w:rFonts w:ascii="Cambria" w:hAnsi="Cambria"/>
                <w:color w:val="414042"/>
              </w:rPr>
              <w:t>the property’s</w:t>
            </w:r>
            <w:r w:rsidR="00536EF4">
              <w:rPr>
                <w:rFonts w:ascii="Cambria" w:hAnsi="Cambria"/>
                <w:color w:val="414042"/>
              </w:rPr>
              <w:t xml:space="preserve"> </w:t>
            </w:r>
            <w:r w:rsidRPr="0098054D">
              <w:rPr>
                <w:rFonts w:ascii="Cambria" w:hAnsi="Cambria"/>
                <w:color w:val="414042"/>
              </w:rPr>
              <w:t>maintenance team.</w:t>
            </w:r>
          </w:p>
        </w:tc>
        <w:tc>
          <w:tcPr>
            <w:tcW w:w="1194" w:type="dxa"/>
            <w:vAlign w:val="center"/>
          </w:tcPr>
          <w:p w14:paraId="2D24BC3A" w14:textId="12C12B55" w:rsidR="00751A57" w:rsidRPr="0098054D" w:rsidRDefault="00751A57" w:rsidP="687E3F0F">
            <w:pPr>
              <w:spacing w:line="259" w:lineRule="auto"/>
              <w:jc w:val="center"/>
              <w:rPr>
                <w:rFonts w:ascii="Cambria" w:eastAsia="Arial" w:hAnsi="Cambria" w:cs="Arial"/>
                <w:color w:val="414042" w:themeColor="text1"/>
              </w:rPr>
            </w:pPr>
          </w:p>
        </w:tc>
      </w:tr>
    </w:tbl>
    <w:p w14:paraId="52D3E7D4" w14:textId="5C680E94" w:rsidR="00B16C2F" w:rsidRPr="00751A57" w:rsidRDefault="00B16C2F" w:rsidP="0098054D">
      <w:pPr>
        <w:pStyle w:val="Heading1"/>
        <w:spacing w:before="360"/>
        <w:rPr>
          <w:rFonts w:ascii="Cambria" w:hAnsi="Cambria"/>
          <w:b/>
          <w:bCs w:val="0"/>
          <w:sz w:val="22"/>
          <w:szCs w:val="22"/>
        </w:rPr>
      </w:pPr>
      <w:r w:rsidRPr="00751A57">
        <w:rPr>
          <w:rFonts w:ascii="Cambria" w:hAnsi="Cambria"/>
          <w:bCs w:val="0"/>
          <w:sz w:val="22"/>
          <w:szCs w:val="22"/>
        </w:rPr>
        <w:t>Training resources</w:t>
      </w:r>
    </w:p>
    <w:p w14:paraId="6B77D71A" w14:textId="6A4F95EE" w:rsidR="00B16C2F" w:rsidRPr="00751A57" w:rsidRDefault="00541875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414042"/>
        </w:rPr>
      </w:pPr>
      <w:hyperlink r:id="rId11" w:history="1">
        <w:hyperlink r:id="rId12" w:history="1">
          <w:r w:rsidR="00B16C2F" w:rsidRPr="0020594C">
            <w:rPr>
              <w:rStyle w:val="Hyperlink"/>
              <w:rFonts w:ascii="Cambria" w:hAnsi="Cambria"/>
            </w:rPr>
            <w:t>EPA WaterSense</w:t>
          </w:r>
        </w:hyperlink>
      </w:hyperlink>
    </w:p>
    <w:p w14:paraId="6F83E765" w14:textId="77777777" w:rsidR="00B16C2F" w:rsidRPr="00751A57" w:rsidRDefault="00541875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414042"/>
        </w:rPr>
      </w:pPr>
      <w:hyperlink r:id="rId13" w:history="1">
        <w:r w:rsidR="00B16C2F" w:rsidRPr="00751A57">
          <w:rPr>
            <w:rStyle w:val="Hyperlink"/>
            <w:rFonts w:ascii="Cambria" w:hAnsi="Cambria"/>
          </w:rPr>
          <w:t>GSA Sustainable Facilities Tool</w:t>
        </w:r>
      </w:hyperlink>
    </w:p>
    <w:p w14:paraId="3250FDB6" w14:textId="2A3D0178" w:rsidR="00B16C2F" w:rsidRPr="00501CCC" w:rsidRDefault="00541875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414042"/>
        </w:rPr>
      </w:pPr>
      <w:hyperlink r:id="rId14" w:history="1">
        <w:hyperlink r:id="rId15" w:history="1">
          <w:r w:rsidR="00B16C2F" w:rsidRPr="00501CCC">
            <w:rPr>
              <w:rStyle w:val="Hyperlink"/>
              <w:rFonts w:ascii="Cambria" w:hAnsi="Cambria"/>
            </w:rPr>
            <w:t>IREM</w:t>
          </w:r>
          <w:r w:rsidR="00B16C2F" w:rsidRPr="00501CCC">
            <w:rPr>
              <w:rStyle w:val="Hyperlink"/>
              <w:rFonts w:ascii="Cambria" w:hAnsi="Cambria"/>
              <w:vertAlign w:val="superscript"/>
            </w:rPr>
            <w:t>®</w:t>
          </w:r>
        </w:hyperlink>
        <w:r w:rsidR="00406EC2" w:rsidRPr="00501CCC">
          <w:rPr>
            <w:rStyle w:val="Hyperlink"/>
            <w:rFonts w:ascii="Cambria" w:hAnsi="Cambria"/>
          </w:rPr>
          <w:t xml:space="preserve"> Skills </w:t>
        </w:r>
        <w:r w:rsidR="00554EEB">
          <w:rPr>
            <w:rStyle w:val="Hyperlink"/>
            <w:rFonts w:ascii="Cambria" w:hAnsi="Cambria"/>
          </w:rPr>
          <w:t>O</w:t>
        </w:r>
        <w:r w:rsidR="00406EC2" w:rsidRPr="00501CCC">
          <w:rPr>
            <w:rStyle w:val="Hyperlink"/>
            <w:rFonts w:ascii="Cambria" w:hAnsi="Cambria"/>
          </w:rPr>
          <w:t>n-</w:t>
        </w:r>
        <w:r w:rsidR="00554EEB">
          <w:rPr>
            <w:rStyle w:val="Hyperlink"/>
            <w:rFonts w:ascii="Cambria" w:hAnsi="Cambria"/>
          </w:rPr>
          <w:t>d</w:t>
        </w:r>
        <w:r w:rsidR="00406EC2" w:rsidRPr="00501CCC">
          <w:rPr>
            <w:rStyle w:val="Hyperlink"/>
            <w:rFonts w:ascii="Cambria" w:hAnsi="Cambria"/>
          </w:rPr>
          <w:t>emand</w:t>
        </w:r>
      </w:hyperlink>
      <w:r w:rsidR="00554EEB">
        <w:rPr>
          <w:rStyle w:val="Hyperlink"/>
          <w:rFonts w:ascii="Cambria" w:hAnsi="Cambria"/>
        </w:rPr>
        <w:t xml:space="preserve"> courses</w:t>
      </w:r>
    </w:p>
    <w:p w14:paraId="4364CD6E" w14:textId="6D96FD17" w:rsidR="00501CCC" w:rsidRPr="00CC1184" w:rsidRDefault="00541875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Style w:val="Hyperlink"/>
        </w:rPr>
      </w:pPr>
      <w:hyperlink r:id="rId16" w:history="1">
        <w:r w:rsidR="00501CCC" w:rsidRPr="00755540">
          <w:rPr>
            <w:rStyle w:val="Hyperlink"/>
            <w:rFonts w:ascii="Cambria" w:hAnsi="Cambria"/>
          </w:rPr>
          <w:t xml:space="preserve">IREM </w:t>
        </w:r>
        <w:r w:rsidR="00CC1184" w:rsidRPr="00755540">
          <w:rPr>
            <w:rStyle w:val="Hyperlink"/>
            <w:rFonts w:ascii="Cambria" w:hAnsi="Cambria"/>
          </w:rPr>
          <w:t>Skill Badge: ESG</w:t>
        </w:r>
      </w:hyperlink>
    </w:p>
    <w:p w14:paraId="6821F7DF" w14:textId="2D95A1F5" w:rsidR="00B16C2F" w:rsidRPr="00751A57" w:rsidRDefault="00541875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414042"/>
        </w:rPr>
      </w:pPr>
      <w:hyperlink r:id="rId17" w:history="1">
        <w:hyperlink r:id="rId18" w:history="1">
          <w:r w:rsidR="00B16C2F" w:rsidRPr="00141567">
            <w:rPr>
              <w:rStyle w:val="Hyperlink"/>
              <w:rFonts w:ascii="Cambria" w:hAnsi="Cambria"/>
            </w:rPr>
            <w:t>Southface</w:t>
          </w:r>
        </w:hyperlink>
      </w:hyperlink>
    </w:p>
    <w:p w14:paraId="7A3F272A" w14:textId="2504F37E" w:rsidR="00B16C2F" w:rsidRPr="00751A57" w:rsidRDefault="00541875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414042"/>
        </w:rPr>
      </w:pPr>
      <w:hyperlink r:id="rId19" w:history="1">
        <w:hyperlink r:id="rId20" w:history="1">
          <w:r w:rsidR="00B16C2F" w:rsidRPr="009226E1">
            <w:rPr>
              <w:rStyle w:val="Hyperlink"/>
              <w:rFonts w:ascii="Cambria" w:hAnsi="Cambria"/>
            </w:rPr>
            <w:t>Whole Building Design Guide</w:t>
          </w:r>
        </w:hyperlink>
      </w:hyperlink>
    </w:p>
    <w:p w14:paraId="231FE3CA" w14:textId="77777777" w:rsidR="00010012" w:rsidRPr="00751A57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97293E7" w14:textId="3FDCDCEA" w:rsidR="00010012" w:rsidRPr="00751A57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751A57">
        <w:rPr>
          <w:rFonts w:ascii="Cambria" w:hAnsi="Cambria"/>
          <w:color w:val="B31983"/>
        </w:rPr>
        <w:t>Alternative documentation</w:t>
      </w:r>
      <w:r w:rsidRPr="00751A57">
        <w:rPr>
          <w:rFonts w:ascii="Cambria" w:hAnsi="Cambria"/>
          <w:color w:val="B31983"/>
        </w:rPr>
        <w:br/>
      </w:r>
      <w:r w:rsidRPr="00751A57">
        <w:rPr>
          <w:rFonts w:ascii="Cambria" w:hAnsi="Cambria"/>
          <w:color w:val="414042"/>
        </w:rPr>
        <w:t>Instead</w:t>
      </w:r>
      <w:r w:rsidRPr="00751A57">
        <w:rPr>
          <w:rFonts w:ascii="Cambria" w:hAnsi="Cambria"/>
          <w:color w:val="414042"/>
          <w:spacing w:val="-5"/>
        </w:rPr>
        <w:t xml:space="preserve"> </w:t>
      </w:r>
      <w:r w:rsidRPr="00751A57">
        <w:rPr>
          <w:rFonts w:ascii="Cambria" w:hAnsi="Cambria"/>
          <w:color w:val="414042"/>
        </w:rPr>
        <w:t>of</w:t>
      </w:r>
      <w:r w:rsidRPr="00751A57">
        <w:rPr>
          <w:rFonts w:ascii="Cambria" w:hAnsi="Cambria"/>
          <w:color w:val="414042"/>
          <w:spacing w:val="-5"/>
        </w:rPr>
        <w:t xml:space="preserve"> </w:t>
      </w:r>
      <w:r w:rsidRPr="00751A57">
        <w:rPr>
          <w:rFonts w:ascii="Cambria" w:hAnsi="Cambria"/>
          <w:color w:val="414042"/>
        </w:rPr>
        <w:t>this</w:t>
      </w:r>
      <w:r w:rsidRPr="00751A57">
        <w:rPr>
          <w:rFonts w:ascii="Cambria" w:hAnsi="Cambria"/>
          <w:color w:val="414042"/>
          <w:spacing w:val="-5"/>
        </w:rPr>
        <w:t xml:space="preserve"> </w:t>
      </w:r>
      <w:r w:rsidRPr="00751A57">
        <w:rPr>
          <w:rFonts w:ascii="Cambria" w:hAnsi="Cambria"/>
          <w:color w:val="414042"/>
        </w:rPr>
        <w:t>form,</w:t>
      </w:r>
      <w:r w:rsidRPr="00751A57">
        <w:rPr>
          <w:rFonts w:ascii="Cambria" w:hAnsi="Cambria"/>
          <w:color w:val="414042"/>
          <w:spacing w:val="-5"/>
        </w:rPr>
        <w:t xml:space="preserve"> </w:t>
      </w:r>
      <w:r w:rsidRPr="00751A57">
        <w:rPr>
          <w:rFonts w:ascii="Cambria" w:hAnsi="Cambria"/>
          <w:color w:val="414042"/>
        </w:rPr>
        <w:t>you</w:t>
      </w:r>
      <w:r w:rsidRPr="00751A57">
        <w:rPr>
          <w:rFonts w:ascii="Cambria" w:hAnsi="Cambria"/>
          <w:color w:val="414042"/>
          <w:spacing w:val="-5"/>
        </w:rPr>
        <w:t xml:space="preserve"> </w:t>
      </w:r>
      <w:r w:rsidRPr="00751A57">
        <w:rPr>
          <w:rFonts w:ascii="Cambria" w:hAnsi="Cambria"/>
          <w:color w:val="414042"/>
        </w:rPr>
        <w:t>may</w:t>
      </w:r>
      <w:r w:rsidRPr="00751A57">
        <w:rPr>
          <w:rFonts w:ascii="Cambria" w:hAnsi="Cambria"/>
          <w:color w:val="414042"/>
          <w:spacing w:val="-4"/>
        </w:rPr>
        <w:t xml:space="preserve"> </w:t>
      </w:r>
      <w:r w:rsidRPr="00751A57">
        <w:rPr>
          <w:rFonts w:ascii="Cambria" w:hAnsi="Cambria"/>
          <w:color w:val="414042"/>
        </w:rPr>
        <w:t>submit</w:t>
      </w:r>
      <w:r w:rsidRPr="00751A57">
        <w:rPr>
          <w:rFonts w:ascii="Cambria" w:hAnsi="Cambria"/>
          <w:color w:val="414042"/>
          <w:spacing w:val="-5"/>
        </w:rPr>
        <w:t xml:space="preserve"> </w:t>
      </w:r>
      <w:r w:rsidRPr="00751A57">
        <w:rPr>
          <w:rFonts w:ascii="Cambria" w:hAnsi="Cambria"/>
          <w:color w:val="414042"/>
        </w:rPr>
        <w:t>the</w:t>
      </w:r>
      <w:r w:rsidRPr="00751A57">
        <w:rPr>
          <w:rFonts w:ascii="Cambria" w:hAnsi="Cambria"/>
          <w:color w:val="414042"/>
          <w:spacing w:val="-5"/>
        </w:rPr>
        <w:t xml:space="preserve"> </w:t>
      </w:r>
      <w:r w:rsidRPr="00751A57">
        <w:rPr>
          <w:rFonts w:ascii="Cambria" w:hAnsi="Cambria"/>
          <w:color w:val="414042"/>
        </w:rPr>
        <w:t>following</w:t>
      </w:r>
      <w:r w:rsidRPr="00751A57">
        <w:rPr>
          <w:rFonts w:ascii="Cambria" w:hAnsi="Cambria"/>
          <w:color w:val="414042"/>
          <w:spacing w:val="-6"/>
        </w:rPr>
        <w:t xml:space="preserve"> </w:t>
      </w:r>
      <w:r w:rsidRPr="00751A57">
        <w:rPr>
          <w:rFonts w:ascii="Cambria" w:hAnsi="Cambria"/>
          <w:color w:val="414042"/>
        </w:rPr>
        <w:t>to</w:t>
      </w:r>
      <w:r w:rsidRPr="00751A57">
        <w:rPr>
          <w:rFonts w:ascii="Cambria" w:hAnsi="Cambria"/>
          <w:color w:val="414042"/>
          <w:spacing w:val="-5"/>
        </w:rPr>
        <w:t xml:space="preserve"> </w:t>
      </w:r>
      <w:r w:rsidRPr="00751A57">
        <w:rPr>
          <w:rFonts w:ascii="Cambria" w:hAnsi="Cambria"/>
          <w:color w:val="414042"/>
        </w:rPr>
        <w:t>IREM:</w:t>
      </w:r>
    </w:p>
    <w:p w14:paraId="5BA0BE63" w14:textId="30F5D25C" w:rsidR="00010012" w:rsidRPr="00751A57" w:rsidRDefault="00B16C2F" w:rsidP="00C64416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 w:rsidRPr="00751A57">
        <w:rPr>
          <w:rFonts w:ascii="Cambria" w:hAnsi="Cambria"/>
          <w:color w:val="414042"/>
        </w:rPr>
        <w:t>Commitment memo</w:t>
      </w:r>
    </w:p>
    <w:p w14:paraId="40B4C204" w14:textId="77777777" w:rsidR="00010012" w:rsidRPr="00751A57" w:rsidRDefault="00010012" w:rsidP="0001001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010012" w:rsidRPr="00751A57" w:rsidSect="005D4FFF">
      <w:headerReference w:type="default" r:id="rId21"/>
      <w:footerReference w:type="default" r:id="rId22"/>
      <w:headerReference w:type="first" r:id="rId23"/>
      <w:footerReference w:type="first" r:id="rId2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11C38" w14:textId="77777777" w:rsidR="00660F56" w:rsidRDefault="00660F56" w:rsidP="005D4FFF">
      <w:r>
        <w:separator/>
      </w:r>
    </w:p>
  </w:endnote>
  <w:endnote w:type="continuationSeparator" w:id="0">
    <w:p w14:paraId="269199C7" w14:textId="77777777" w:rsidR="00660F56" w:rsidRDefault="00660F5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3F9CD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11B2EE24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CB06" w14:textId="77777777" w:rsidR="002738C7" w:rsidRPr="0098054D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98054D">
      <w:rPr>
        <w:rFonts w:ascii="Cambria" w:hAnsi="Cambria"/>
        <w:color w:val="414042" w:themeColor="text1"/>
        <w:sz w:val="18"/>
        <w:szCs w:val="18"/>
      </w:rPr>
      <w:fldChar w:fldCharType="begin"/>
    </w:r>
    <w:r w:rsidRPr="0098054D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98054D">
      <w:rPr>
        <w:rFonts w:ascii="Cambria" w:hAnsi="Cambria"/>
        <w:color w:val="414042" w:themeColor="text1"/>
        <w:sz w:val="18"/>
        <w:szCs w:val="18"/>
      </w:rPr>
      <w:fldChar w:fldCharType="separate"/>
    </w:r>
    <w:r w:rsidRPr="0098054D">
      <w:rPr>
        <w:rFonts w:ascii="Cambria" w:hAnsi="Cambria"/>
        <w:noProof/>
        <w:color w:val="414042" w:themeColor="text1"/>
        <w:sz w:val="18"/>
        <w:szCs w:val="18"/>
      </w:rPr>
      <w:t>2</w:t>
    </w:r>
    <w:r w:rsidRPr="0098054D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7BA0A993" w14:textId="11060E39" w:rsidR="004B3519" w:rsidRPr="0098054D" w:rsidRDefault="0098054D">
    <w:pPr>
      <w:pStyle w:val="Footer"/>
      <w:rPr>
        <w:rFonts w:ascii="Cambria" w:hAnsi="Cambria"/>
        <w:color w:val="414042" w:themeColor="text1"/>
        <w:sz w:val="18"/>
        <w:szCs w:val="18"/>
      </w:rPr>
    </w:pPr>
    <w:r w:rsidRPr="0098054D">
      <w:rPr>
        <w:rFonts w:ascii="Cambria" w:hAnsi="Cambria"/>
        <w:color w:val="414042" w:themeColor="text1"/>
        <w:sz w:val="18"/>
        <w:szCs w:val="18"/>
      </w:rPr>
      <w:t>v</w:t>
    </w:r>
    <w:r w:rsidR="002738C7" w:rsidRPr="0098054D">
      <w:rPr>
        <w:rFonts w:ascii="Cambria" w:hAnsi="Cambria"/>
        <w:color w:val="414042" w:themeColor="text1"/>
        <w:sz w:val="18"/>
        <w:szCs w:val="18"/>
      </w:rPr>
      <w:t>20</w:t>
    </w:r>
    <w:r w:rsidR="003853AE">
      <w:rPr>
        <w:rFonts w:ascii="Cambria" w:hAnsi="Cambria"/>
        <w:color w:val="414042" w:themeColor="text1"/>
        <w:sz w:val="18"/>
        <w:szCs w:val="18"/>
      </w:rPr>
      <w:t>23</w:t>
    </w:r>
    <w:r w:rsidR="002738C7" w:rsidRPr="0098054D">
      <w:rPr>
        <w:rFonts w:ascii="Cambria" w:hAnsi="Cambria"/>
        <w:color w:val="414042" w:themeColor="text1"/>
        <w:sz w:val="18"/>
        <w:szCs w:val="18"/>
      </w:rPr>
      <w:t xml:space="preserve"> (updated </w:t>
    </w:r>
    <w:r w:rsidR="00554EEB">
      <w:rPr>
        <w:rFonts w:ascii="Cambria" w:hAnsi="Cambria"/>
        <w:color w:val="414042" w:themeColor="text1"/>
        <w:sz w:val="18"/>
        <w:szCs w:val="18"/>
      </w:rPr>
      <w:t>9</w:t>
    </w:r>
    <w:r w:rsidR="002738C7" w:rsidRPr="0098054D">
      <w:rPr>
        <w:rFonts w:ascii="Cambria" w:hAnsi="Cambria"/>
        <w:color w:val="414042" w:themeColor="text1"/>
        <w:sz w:val="18"/>
        <w:szCs w:val="18"/>
      </w:rPr>
      <w:t>/202</w:t>
    </w:r>
    <w:r w:rsidR="003853AE">
      <w:rPr>
        <w:rFonts w:ascii="Cambria" w:hAnsi="Cambria"/>
        <w:color w:val="414042" w:themeColor="text1"/>
        <w:sz w:val="18"/>
        <w:szCs w:val="18"/>
      </w:rPr>
      <w:t>3</w:t>
    </w:r>
    <w:r w:rsidR="002738C7" w:rsidRPr="0098054D">
      <w:rPr>
        <w:rFonts w:ascii="Cambria" w:hAnsi="Cambria"/>
        <w:color w:val="414042" w:themeColor="text1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D43A7" w14:textId="77777777" w:rsidR="00660F56" w:rsidRDefault="00660F56" w:rsidP="005D4FFF">
      <w:r>
        <w:separator/>
      </w:r>
    </w:p>
  </w:footnote>
  <w:footnote w:type="continuationSeparator" w:id="0">
    <w:p w14:paraId="508509A7" w14:textId="77777777" w:rsidR="00660F56" w:rsidRDefault="00660F56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F3711" w14:textId="77777777" w:rsidR="005D4FFF" w:rsidRDefault="005D4FFF">
    <w:pPr>
      <w:pStyle w:val="Header"/>
    </w:pPr>
  </w:p>
  <w:p w14:paraId="7CC065F5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5F6D" w14:textId="49BC2E4D" w:rsidR="005D4FFF" w:rsidRDefault="009E320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045DBA1" wp14:editId="7EA637E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58924BD"/>
    <w:multiLevelType w:val="hybridMultilevel"/>
    <w:tmpl w:val="2318B4F8"/>
    <w:lvl w:ilvl="0" w:tplc="5702625E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B31983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8AF2620"/>
    <w:multiLevelType w:val="hybridMultilevel"/>
    <w:tmpl w:val="C45A3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D4A75DD"/>
    <w:multiLevelType w:val="hybridMultilevel"/>
    <w:tmpl w:val="D0B08458"/>
    <w:lvl w:ilvl="0" w:tplc="60D410FC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num w:numId="1" w16cid:durableId="2084065544">
    <w:abstractNumId w:val="3"/>
  </w:num>
  <w:num w:numId="2" w16cid:durableId="1554729996">
    <w:abstractNumId w:val="0"/>
  </w:num>
  <w:num w:numId="3" w16cid:durableId="513350638">
    <w:abstractNumId w:val="6"/>
  </w:num>
  <w:num w:numId="4" w16cid:durableId="711079403">
    <w:abstractNumId w:val="5"/>
  </w:num>
  <w:num w:numId="5" w16cid:durableId="641078224">
    <w:abstractNumId w:val="2"/>
  </w:num>
  <w:num w:numId="6" w16cid:durableId="1917129309">
    <w:abstractNumId w:val="7"/>
  </w:num>
  <w:num w:numId="7" w16cid:durableId="341513029">
    <w:abstractNumId w:val="1"/>
  </w:num>
  <w:num w:numId="8" w16cid:durableId="7210578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3A9"/>
    <w:rsid w:val="00010012"/>
    <w:rsid w:val="00086140"/>
    <w:rsid w:val="000A69C3"/>
    <w:rsid w:val="000C6757"/>
    <w:rsid w:val="000F6C85"/>
    <w:rsid w:val="00141567"/>
    <w:rsid w:val="0020594C"/>
    <w:rsid w:val="002738C7"/>
    <w:rsid w:val="003853AE"/>
    <w:rsid w:val="00406EC2"/>
    <w:rsid w:val="004B3519"/>
    <w:rsid w:val="0050005D"/>
    <w:rsid w:val="00501CCC"/>
    <w:rsid w:val="00536EF4"/>
    <w:rsid w:val="00541875"/>
    <w:rsid w:val="00554EEB"/>
    <w:rsid w:val="00561AC7"/>
    <w:rsid w:val="005D4FFF"/>
    <w:rsid w:val="005E5EE1"/>
    <w:rsid w:val="0061065A"/>
    <w:rsid w:val="006345B0"/>
    <w:rsid w:val="00660F56"/>
    <w:rsid w:val="00690237"/>
    <w:rsid w:val="007024ED"/>
    <w:rsid w:val="00751A57"/>
    <w:rsid w:val="00755540"/>
    <w:rsid w:val="00780A38"/>
    <w:rsid w:val="007B43A9"/>
    <w:rsid w:val="00834965"/>
    <w:rsid w:val="008F4D93"/>
    <w:rsid w:val="009226E1"/>
    <w:rsid w:val="00952CFE"/>
    <w:rsid w:val="009742CA"/>
    <w:rsid w:val="0098054D"/>
    <w:rsid w:val="00991AC9"/>
    <w:rsid w:val="009A5F4B"/>
    <w:rsid w:val="009C24C6"/>
    <w:rsid w:val="009E3204"/>
    <w:rsid w:val="00A4335E"/>
    <w:rsid w:val="00A743BB"/>
    <w:rsid w:val="00AA1BA9"/>
    <w:rsid w:val="00B16C2F"/>
    <w:rsid w:val="00C64416"/>
    <w:rsid w:val="00CC1184"/>
    <w:rsid w:val="00E65FE5"/>
    <w:rsid w:val="00F020D6"/>
    <w:rsid w:val="00FF495D"/>
    <w:rsid w:val="687E3F0F"/>
    <w:rsid w:val="7CAB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E4863EA"/>
  <w15:chartTrackingRefBased/>
  <w15:docId w15:val="{68322F70-5D58-42A3-8556-76EE9722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B16C2F"/>
    <w:rPr>
      <w:color w:val="B31983"/>
      <w:u w:val="single"/>
    </w:rPr>
  </w:style>
  <w:style w:type="table" w:styleId="TableGrid">
    <w:name w:val="Table Grid"/>
    <w:basedOn w:val="TableNormal"/>
    <w:uiPriority w:val="39"/>
    <w:rsid w:val="00751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8054D"/>
    <w:rPr>
      <w:color w:val="B31983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1C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ftool.gov/" TargetMode="External"/><Relationship Id="rId18" Type="http://schemas.openxmlformats.org/officeDocument/2006/relationships/hyperlink" Target="https://www.southface.org/training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://www.epa.gov/watersense/" TargetMode="External"/><Relationship Id="rId17" Type="http://schemas.openxmlformats.org/officeDocument/2006/relationships/hyperlink" Target="https://www.southface.org/training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rem.org/online-course/id-isbesg/irem_skill_badge_environmental_social_and_governance_esg" TargetMode="External"/><Relationship Id="rId20" Type="http://schemas.openxmlformats.org/officeDocument/2006/relationships/hyperlink" Target="http://www.wbdg.org/design/conserve_water.ph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pa.gov/watersense/commercial-buildings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irem.org/products/skills-on-demand" TargetMode="External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www.wbdg.org/design-objectives/sustainable/protect-conserve-wat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rem.org/products/skills-on-demand" TargetMode="External"/><Relationship Id="rId22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W2KU7HSAZS44-1164448980-1655449</_dlc_DocId>
    <_dlc_DocIdUrl xmlns="61977ac2-6d7e-4442-ac93-4e718c87e895">
      <Url>https://iremorg.sharepoint.com/sites/Shared/_layouts/15/DocIdRedir.aspx?ID=W2KU7HSAZS44-1164448980-1655449</Url>
      <Description>W2KU7HSAZS44-1164448980-1655449</Description>
    </_dlc_DocIdUrl>
  </documentManagement>
</p:properties>
</file>

<file path=customXml/itemProps1.xml><?xml version="1.0" encoding="utf-8"?>
<ds:datastoreItem xmlns:ds="http://schemas.openxmlformats.org/officeDocument/2006/customXml" ds:itemID="{AC4E045B-D125-4374-871B-1DFE44DB5BD1}"/>
</file>

<file path=customXml/itemProps2.xml><?xml version="1.0" encoding="utf-8"?>
<ds:datastoreItem xmlns:ds="http://schemas.openxmlformats.org/officeDocument/2006/customXml" ds:itemID="{66C9BC08-94BE-46AB-8DEA-0FC13B94564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F1FF424-3C3C-40E3-B77C-B8546CDEFF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512BA4-626A-41DA-9D17-3752C4D68090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3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17</cp:revision>
  <dcterms:created xsi:type="dcterms:W3CDTF">2023-02-28T19:43:00Z</dcterms:created>
  <dcterms:modified xsi:type="dcterms:W3CDTF">2023-08-23T17:17:00Z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882400</vt:r8>
  </property>
  <property fmtid="{D5CDD505-2E9C-101B-9397-08002B2CF9AE}" pid="4" name="_dlc_DocIdItemGuid">
    <vt:lpwstr>846de5c1-4e66-40d3-ad3b-573e9ef228c7</vt:lpwstr>
  </property>
</Properties>
</file>